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E0DE" w14:textId="77777777" w:rsidR="000323E4" w:rsidRDefault="000323E4" w:rsidP="000323E4">
      <w:pPr>
        <w:jc w:val="center"/>
        <w:rPr>
          <w:rFonts w:ascii="Tenorite" w:hAnsi="Tenorite" w:cs="Cavolini"/>
          <w:sz w:val="40"/>
          <w:szCs w:val="40"/>
        </w:rPr>
      </w:pPr>
    </w:p>
    <w:p w14:paraId="6D244311" w14:textId="77777777" w:rsidR="000323E4" w:rsidRPr="003F0CF8" w:rsidRDefault="000323E4" w:rsidP="000323E4">
      <w:pPr>
        <w:jc w:val="center"/>
        <w:rPr>
          <w:rFonts w:ascii="Tenorite" w:hAnsi="Tenorite" w:cs="Cavolini"/>
          <w:sz w:val="40"/>
          <w:szCs w:val="40"/>
        </w:rPr>
      </w:pPr>
      <w:r w:rsidRPr="003F0CF8">
        <w:rPr>
          <w:rFonts w:ascii="Tenorite" w:hAnsi="Tenorite" w:cs="Cavolini"/>
          <w:sz w:val="40"/>
          <w:szCs w:val="40"/>
        </w:rPr>
        <w:t>Artesia Arts &amp; Cultural District</w:t>
      </w:r>
    </w:p>
    <w:p w14:paraId="232DD9A4" w14:textId="77777777" w:rsidR="000323E4" w:rsidRPr="003F0CF8" w:rsidRDefault="000323E4" w:rsidP="000323E4">
      <w:pPr>
        <w:jc w:val="center"/>
        <w:rPr>
          <w:rFonts w:ascii="Tenorite" w:hAnsi="Tenorite" w:cs="Cavolini"/>
          <w:color w:val="FF0000"/>
          <w:sz w:val="36"/>
          <w:szCs w:val="36"/>
        </w:rPr>
      </w:pPr>
      <w:r w:rsidRPr="003F0CF8">
        <w:rPr>
          <w:rFonts w:ascii="Tenorite" w:hAnsi="Tenorite" w:cs="Cavolini"/>
          <w:sz w:val="36"/>
          <w:szCs w:val="36"/>
        </w:rPr>
        <w:t>Downtown Mural Program</w:t>
      </w:r>
    </w:p>
    <w:p w14:paraId="31032E56" w14:textId="77777777" w:rsidR="000323E4" w:rsidRDefault="000323E4" w:rsidP="000323E4">
      <w:pPr>
        <w:rPr>
          <w:rFonts w:ascii="Tenorite" w:hAnsi="Tenorite" w:cs="Cavolini"/>
          <w:sz w:val="32"/>
          <w:szCs w:val="32"/>
        </w:rPr>
      </w:pPr>
    </w:p>
    <w:p w14:paraId="62157733" w14:textId="77777777" w:rsidR="000323E4" w:rsidRPr="003F0CF8" w:rsidRDefault="000323E4" w:rsidP="000323E4">
      <w:pPr>
        <w:rPr>
          <w:rFonts w:ascii="Tenorite" w:hAnsi="Tenorite" w:cs="Cavolini"/>
          <w:sz w:val="32"/>
          <w:szCs w:val="32"/>
        </w:rPr>
      </w:pPr>
      <w:r w:rsidRPr="003F0CF8">
        <w:rPr>
          <w:rFonts w:ascii="Tenorite" w:hAnsi="Tenorite" w:cs="Cavolini"/>
          <w:sz w:val="32"/>
          <w:szCs w:val="32"/>
        </w:rPr>
        <w:t>Request For Proposals</w:t>
      </w:r>
    </w:p>
    <w:p w14:paraId="6C8AD72F" w14:textId="77777777" w:rsidR="000323E4" w:rsidRPr="003F0CF8" w:rsidRDefault="000323E4" w:rsidP="000323E4">
      <w:pPr>
        <w:rPr>
          <w:rFonts w:ascii="Tenorite" w:hAnsi="Tenorite" w:cs="Cavolini"/>
          <w:sz w:val="32"/>
          <w:szCs w:val="32"/>
        </w:rPr>
      </w:pPr>
      <w:r w:rsidRPr="003F0CF8">
        <w:rPr>
          <w:rFonts w:ascii="Tenorite" w:hAnsi="Tenorite" w:cs="Cavolini"/>
          <w:sz w:val="32"/>
          <w:szCs w:val="32"/>
        </w:rPr>
        <w:t xml:space="preserve">The Artesia Arts &amp; Cultural District is currently accepting proposals for a public art mural in our downtown area.  This mural will be the latest in a continuing series of downtown public art installations, in support of the Arts in Artesia.  </w:t>
      </w:r>
    </w:p>
    <w:p w14:paraId="256E295A" w14:textId="26B0DDB7" w:rsidR="000323E4" w:rsidRPr="003F0CF8" w:rsidRDefault="000323E4" w:rsidP="000323E4">
      <w:pPr>
        <w:rPr>
          <w:rFonts w:ascii="Tenorite" w:hAnsi="Tenorite" w:cs="Cavolini"/>
          <w:sz w:val="32"/>
          <w:szCs w:val="32"/>
        </w:rPr>
      </w:pPr>
      <w:r w:rsidRPr="003F0CF8">
        <w:rPr>
          <w:rFonts w:ascii="Tenorite" w:hAnsi="Tenorite" w:cs="Cavolini"/>
          <w:sz w:val="32"/>
          <w:szCs w:val="32"/>
        </w:rPr>
        <w:t>P</w:t>
      </w:r>
      <w:r w:rsidRPr="003F0CF8">
        <w:rPr>
          <w:rFonts w:ascii="Tenorite" w:hAnsi="Tenorite" w:cs="Cavolini"/>
          <w:i/>
          <w:iCs/>
          <w:sz w:val="32"/>
          <w:szCs w:val="32"/>
        </w:rPr>
        <w:t xml:space="preserve">roject Description:  </w:t>
      </w:r>
      <w:r w:rsidRPr="003F0CF8">
        <w:rPr>
          <w:rFonts w:ascii="Tenorite" w:hAnsi="Tenorite" w:cs="Cavolini"/>
          <w:sz w:val="32"/>
          <w:szCs w:val="32"/>
        </w:rPr>
        <w:t xml:space="preserve">The mural’s overall design should be timeless.  The location’s setting and existing building elements should be incorporated into the overall design.  </w:t>
      </w:r>
      <w:r>
        <w:rPr>
          <w:rFonts w:ascii="Tenorite" w:hAnsi="Tenorite" w:cs="Cavolini"/>
          <w:sz w:val="32"/>
          <w:szCs w:val="32"/>
        </w:rPr>
        <w:t>(</w:t>
      </w:r>
      <w:r w:rsidRPr="003F0CF8">
        <w:rPr>
          <w:rFonts w:ascii="Tenorite" w:hAnsi="Tenorite" w:cs="Cavolini"/>
          <w:sz w:val="32"/>
          <w:szCs w:val="32"/>
        </w:rPr>
        <w:t>Th</w:t>
      </w:r>
      <w:r>
        <w:rPr>
          <w:rFonts w:ascii="Tenorite" w:hAnsi="Tenorite" w:cs="Cavolini"/>
          <w:sz w:val="32"/>
          <w:szCs w:val="32"/>
        </w:rPr>
        <w:t>is site is near another mural)</w:t>
      </w:r>
      <w:r w:rsidRPr="003F0CF8">
        <w:rPr>
          <w:rFonts w:ascii="Tenorite" w:hAnsi="Tenorite" w:cs="Cavolini"/>
          <w:sz w:val="32"/>
          <w:szCs w:val="32"/>
        </w:rPr>
        <w:t xml:space="preserve">  In addition, the design must have an interactive component to it that people can pose with that will engage pedestrians, but nothing that requires mounting, drilling, or any other method of affixing.  Subject matter should celebrate one or more of:  The City of Artesia, Eddy County, New Mexico, local history, cultures, character, architecture, and/or uniqueness. All artworks must be appropriate for all ages.  No:  obscenities, nudity, sexual content, profanity, substance abuse, scary imagery, racism, violence, degradation or desecration of individuals/groups/cultural symbols, or gang-related designs.  Artists will retain the ownership of design ideas submitted with this application.  The winning design’s ownership will become the property of the Artesia Arts &amp; Cultural District upon completion of the mural, along with all artworks produced for this mural. </w:t>
      </w:r>
    </w:p>
    <w:p w14:paraId="0E351E2A" w14:textId="77777777" w:rsidR="000323E4" w:rsidRPr="003F0CF8" w:rsidRDefault="000323E4" w:rsidP="000323E4">
      <w:pPr>
        <w:rPr>
          <w:rFonts w:ascii="Tenorite" w:hAnsi="Tenorite" w:cs="Cavolini"/>
          <w:noProof/>
          <w:sz w:val="32"/>
          <w:szCs w:val="32"/>
        </w:rPr>
      </w:pPr>
    </w:p>
    <w:p w14:paraId="446D6272" w14:textId="77777777" w:rsidR="006041C6" w:rsidRDefault="006041C6" w:rsidP="006041C6">
      <w:pPr>
        <w:jc w:val="center"/>
        <w:rPr>
          <w:rFonts w:ascii="Cavolini" w:hAnsi="Cavolini" w:cs="Cavolini"/>
          <w:sz w:val="28"/>
          <w:szCs w:val="28"/>
        </w:rPr>
      </w:pPr>
      <w:r>
        <w:rPr>
          <w:rFonts w:ascii="Cavolini" w:hAnsi="Cavolini" w:cs="Cavolini"/>
          <w:noProof/>
          <w:sz w:val="28"/>
          <w:szCs w:val="28"/>
          <w14:ligatures w14:val="standardContextual"/>
        </w:rPr>
        <w:lastRenderedPageBreak/>
        <w:drawing>
          <wp:inline distT="0" distB="0" distL="0" distR="0" wp14:anchorId="5456F7FF" wp14:editId="44922C95">
            <wp:extent cx="3499734" cy="2241550"/>
            <wp:effectExtent l="0" t="0" r="571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9036" cy="2260318"/>
                    </a:xfrm>
                    <a:prstGeom prst="rect">
                      <a:avLst/>
                    </a:prstGeom>
                  </pic:spPr>
                </pic:pic>
              </a:graphicData>
            </a:graphic>
          </wp:inline>
        </w:drawing>
      </w:r>
    </w:p>
    <w:p w14:paraId="0755F442" w14:textId="7D452FF5" w:rsidR="006041C6" w:rsidRPr="006041C6" w:rsidRDefault="006041C6" w:rsidP="006041C6">
      <w:pPr>
        <w:jc w:val="center"/>
        <w:rPr>
          <w:rFonts w:ascii="Cavolini" w:hAnsi="Cavolini" w:cs="Cavolini"/>
          <w:sz w:val="28"/>
          <w:szCs w:val="28"/>
        </w:rPr>
      </w:pPr>
      <w:r>
        <w:rPr>
          <w:rFonts w:ascii="Cavolini" w:hAnsi="Cavolini" w:cs="Cavolini"/>
          <w:sz w:val="28"/>
          <w:szCs w:val="28"/>
        </w:rPr>
        <w:t xml:space="preserve"> </w:t>
      </w:r>
      <w:r>
        <w:rPr>
          <w:rFonts w:ascii="Cavolini" w:hAnsi="Cavolini" w:cs="Cavolini"/>
          <w:sz w:val="28"/>
          <w:szCs w:val="28"/>
        </w:rPr>
        <w:tab/>
        <w:t xml:space="preserve">    </w:t>
      </w:r>
      <w:r w:rsidRPr="006041C6">
        <w:rPr>
          <w:rFonts w:ascii="Cavolini" w:hAnsi="Cavolini" w:cs="Cavolini"/>
        </w:rPr>
        <w:t>Trash Enclosure: north &amp; west side</w:t>
      </w:r>
      <w:r>
        <w:rPr>
          <w:rFonts w:ascii="Cavolini" w:hAnsi="Cavolini" w:cs="Cavolini"/>
        </w:rPr>
        <w:t xml:space="preserve">                                             </w:t>
      </w:r>
      <w:r w:rsidRPr="006041C6">
        <w:rPr>
          <w:rFonts w:ascii="Cavolini" w:hAnsi="Cavolini" w:cs="Cavolini"/>
        </w:rPr>
        <w:t>Pump House:  north side</w:t>
      </w:r>
    </w:p>
    <w:p w14:paraId="71781383" w14:textId="77777777" w:rsidR="006041C6" w:rsidRDefault="006041C6" w:rsidP="000323E4">
      <w:pPr>
        <w:tabs>
          <w:tab w:val="left" w:pos="2150"/>
        </w:tabs>
        <w:rPr>
          <w:rFonts w:ascii="Cavolini" w:hAnsi="Cavolini" w:cs="Cavolini"/>
          <w:sz w:val="28"/>
          <w:szCs w:val="28"/>
        </w:rPr>
      </w:pPr>
      <w:r>
        <w:rPr>
          <w:rFonts w:ascii="Cavolini" w:hAnsi="Cavolini" w:cs="Cavolini"/>
          <w:noProof/>
          <w:sz w:val="28"/>
          <w:szCs w:val="28"/>
          <w14:ligatures w14:val="standardContextual"/>
        </w:rPr>
        <w:t xml:space="preserve">         </w:t>
      </w:r>
      <w:r>
        <w:rPr>
          <w:rFonts w:ascii="Cavolini" w:hAnsi="Cavolini" w:cs="Cavolini"/>
          <w:noProof/>
          <w:sz w:val="28"/>
          <w:szCs w:val="28"/>
          <w14:ligatures w14:val="standardContextual"/>
        </w:rPr>
        <w:drawing>
          <wp:inline distT="0" distB="0" distL="0" distR="0" wp14:anchorId="0C53ED11" wp14:editId="28B3243C">
            <wp:extent cx="2806700" cy="2133812"/>
            <wp:effectExtent l="0" t="0" r="0" b="0"/>
            <wp:docPr id="7" name="Picture 7" descr="A car parked on the side of a roa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ar parked on the side of a road&#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7216" cy="2141807"/>
                    </a:xfrm>
                    <a:prstGeom prst="rect">
                      <a:avLst/>
                    </a:prstGeom>
                  </pic:spPr>
                </pic:pic>
              </a:graphicData>
            </a:graphic>
          </wp:inline>
        </w:drawing>
      </w:r>
      <w:r>
        <w:rPr>
          <w:rFonts w:ascii="Cavolini" w:hAnsi="Cavolini" w:cs="Cavolini"/>
          <w:noProof/>
          <w:sz w:val="28"/>
          <w:szCs w:val="28"/>
          <w14:ligatures w14:val="standardContextual"/>
        </w:rPr>
        <w:drawing>
          <wp:anchor distT="0" distB="0" distL="114300" distR="114300" simplePos="0" relativeHeight="251667456" behindDoc="0" locked="0" layoutInCell="1" allowOverlap="1" wp14:anchorId="1FC816D5" wp14:editId="4EF99F85">
            <wp:simplePos x="914400" y="3632200"/>
            <wp:positionH relativeFrom="column">
              <wp:align>left</wp:align>
            </wp:positionH>
            <wp:positionV relativeFrom="paragraph">
              <wp:align>top</wp:align>
            </wp:positionV>
            <wp:extent cx="2254250" cy="22542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4250" cy="2254250"/>
                    </a:xfrm>
                    <a:prstGeom prst="rect">
                      <a:avLst/>
                    </a:prstGeom>
                  </pic:spPr>
                </pic:pic>
              </a:graphicData>
            </a:graphic>
          </wp:anchor>
        </w:drawing>
      </w:r>
      <w:r>
        <w:rPr>
          <w:rFonts w:ascii="Cavolini" w:hAnsi="Cavolini" w:cs="Cavolini"/>
          <w:sz w:val="28"/>
          <w:szCs w:val="28"/>
        </w:rPr>
        <w:t xml:space="preserve">   </w:t>
      </w:r>
    </w:p>
    <w:p w14:paraId="43929DFA" w14:textId="04E55982" w:rsidR="000323E4" w:rsidRPr="006041C6" w:rsidRDefault="006041C6" w:rsidP="000323E4">
      <w:pPr>
        <w:tabs>
          <w:tab w:val="left" w:pos="2150"/>
        </w:tabs>
        <w:rPr>
          <w:rFonts w:ascii="Cavolini" w:hAnsi="Cavolini" w:cs="Cavolini"/>
          <w:sz w:val="28"/>
          <w:szCs w:val="28"/>
        </w:rPr>
      </w:pPr>
      <w:r>
        <w:rPr>
          <w:rFonts w:ascii="Cavolini" w:hAnsi="Cavolini" w:cs="Cavolini"/>
          <w:sz w:val="28"/>
          <w:szCs w:val="28"/>
        </w:rPr>
        <w:t xml:space="preserve">                                                </w:t>
      </w:r>
      <w:r>
        <w:rPr>
          <w:rFonts w:ascii="Cavolini" w:hAnsi="Cavolini" w:cs="Cavolini"/>
        </w:rPr>
        <w:t xml:space="preserve">Trash Enclosure: east &amp; north side         Trash Enclosure: north side                                                         </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 xml:space="preserve">       Pump House: east &amp; north side</w:t>
      </w:r>
    </w:p>
    <w:p w14:paraId="24CA9DCB" w14:textId="6C5716A9" w:rsidR="000323E4" w:rsidRPr="003F0CF8" w:rsidRDefault="000323E4" w:rsidP="000323E4">
      <w:pPr>
        <w:tabs>
          <w:tab w:val="left" w:pos="2150"/>
        </w:tabs>
        <w:rPr>
          <w:rFonts w:ascii="Tenorite" w:hAnsi="Tenorite" w:cs="Cavolini"/>
          <w:sz w:val="32"/>
          <w:szCs w:val="32"/>
        </w:rPr>
      </w:pPr>
      <w:r w:rsidRPr="003F0CF8">
        <w:rPr>
          <w:rFonts w:ascii="Tenorite" w:hAnsi="Tenorite" w:cs="Cavolini"/>
          <w:i/>
          <w:iCs/>
          <w:noProof/>
          <w:sz w:val="32"/>
          <w:szCs w:val="32"/>
        </w:rPr>
        <mc:AlternateContent>
          <mc:Choice Requires="wpi">
            <w:drawing>
              <wp:anchor distT="0" distB="0" distL="114300" distR="114300" simplePos="0" relativeHeight="251666432" behindDoc="0" locked="0" layoutInCell="1" allowOverlap="1" wp14:anchorId="7A15BEB4" wp14:editId="27D2DA7D">
                <wp:simplePos x="0" y="0"/>
                <wp:positionH relativeFrom="column">
                  <wp:posOffset>1282670</wp:posOffset>
                </wp:positionH>
                <wp:positionV relativeFrom="paragraph">
                  <wp:posOffset>547765</wp:posOffset>
                </wp:positionV>
                <wp:extent cx="360" cy="360"/>
                <wp:effectExtent l="38100" t="38100" r="57150" b="57150"/>
                <wp:wrapNone/>
                <wp:docPr id="14" name="Ink 1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35B261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100.3pt;margin-top:42.45pt;width:1.45pt;height:1.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D9l0hcoBAACQBAAAEAAAAGRycy9pbmsvaW5rMS54bWy0k1Fv&#10;mzAQx98n7TtY7nPAGFIyVNKnRpq0SdPaStsjBTdYxXZkm5B8+x3GcaiavlTdCzJn+393v/v75vYg&#10;OrRn2nAlS5xEBCMma9VwuS3x48NmscLI2Eo2VackK/GRGXy7/vrlhssX0RXwRaAgzbgSXYlba3dF&#10;HA/DEA1ppPQ2poSk8Xf58vMHXvtbDXvmkltIaU6hWknLDnYUK3hT4toeSDgP2veq1zUL22NE1+cT&#10;Vlc12ygtKhsU20pK1iFZCaj7D0b2uIMFhzxbpjESHBpe0CjJ8mx19w0C1aHEs/8eSjRQicDxZc2/&#10;/0Fz81ZzLCul+XWOkS+pYfuxptgxL97v/ZdWO6YtZ2fMExS/cUT19O/4TKA0M6rrx9lgtK+6HpAl&#10;hIAtfO4kvgDkrR6w+VQ94PKu3ry412h8e3MOHlqw1Gm0lgsGRhe74DFrQHgM31vtngMlNF2QZEGu&#10;Hygt0lWRZdEySWej8C4+aT7p3rRB70mf/ep2ArWps4E3tg3QSUSWAfoc+aWrLePb1n7sbq06Bc/B&#10;z/rqLk8ozWY9uXzBbBeervMf8q3/Zs8lvnKvF7mbU8D1TlCCaLbMl6+cG6RhJOt/AAAA//8DAFBL&#10;AwQUAAYACAAAACEA/2mANdwAAAAJAQAADwAAAGRycy9kb3ducmV2LnhtbEyPwU7DMAyG70i8Q2Qk&#10;bizttkIpTSeExIR2Y4C4eo1pKxqnarK1vD3eCY62f33+/nIzu16daAydZwPpIgFFXHvbcWPg/e35&#10;JgcVIrLF3jMZ+KEAm+ryosTC+olf6bSPjRIIhwINtDEOhdahbslhWPiBWG5ffnQYZRwbbUecBO56&#10;vUySW+2wY/nQ4kBPLdXf+6MTCn5Mu6C32TZPV+lL5nmXrj+Nub6aHx9ARZrjXxjO+qIOlTgd/JFt&#10;UL2BM12iBvL1PSgJLJNVBuogi7scdFXq/w2qX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AP2XSFygEAAJAEAAAQAAAAAAAAAAAAAAAAANADAABkcnMv&#10;aW5rL2luazEueG1sUEsBAi0AFAAGAAgAAAAhAP9pgDXcAAAACQEAAA8AAAAAAAAAAAAAAAAAyAUA&#10;AGRycy9kb3ducmV2LnhtbFBLAQItABQABgAIAAAAIQB5GLydvwAAACEBAAAZAAAAAAAAAAAAAAAA&#10;ANEGAABkcnMvX3JlbHMvZTJvRG9jLnhtbC5yZWxzUEsFBgAAAAAGAAYAeAEAAMcHAAAAAA==&#10;">
                <v:imagedata r:id="rId11" o:title=""/>
              </v:shape>
            </w:pict>
          </mc:Fallback>
        </mc:AlternateContent>
      </w:r>
      <w:r w:rsidRPr="003F0CF8">
        <w:rPr>
          <w:rFonts w:ascii="Tenorite" w:hAnsi="Tenorite" w:cs="Cavolini"/>
          <w:i/>
          <w:iCs/>
          <w:sz w:val="32"/>
          <w:szCs w:val="32"/>
        </w:rPr>
        <w:t xml:space="preserve">Site Information:  </w:t>
      </w:r>
      <w:r w:rsidRPr="003F0CF8">
        <w:rPr>
          <w:rFonts w:ascii="Tenorite" w:hAnsi="Tenorite" w:cs="Cavolini"/>
          <w:sz w:val="32"/>
          <w:szCs w:val="32"/>
        </w:rPr>
        <w:t xml:space="preserve">The site for this mural is on the </w:t>
      </w:r>
      <w:r>
        <w:rPr>
          <w:rFonts w:ascii="Tenorite" w:hAnsi="Tenorite" w:cs="Cavolini"/>
          <w:sz w:val="32"/>
          <w:szCs w:val="32"/>
        </w:rPr>
        <w:t>north</w:t>
      </w:r>
      <w:r w:rsidRPr="003F0CF8">
        <w:rPr>
          <w:rFonts w:ascii="Tenorite" w:hAnsi="Tenorite" w:cs="Cavolini"/>
          <w:sz w:val="32"/>
          <w:szCs w:val="32"/>
        </w:rPr>
        <w:t xml:space="preserve"> </w:t>
      </w:r>
      <w:r w:rsidR="006041C6">
        <w:rPr>
          <w:rFonts w:ascii="Tenorite" w:hAnsi="Tenorite" w:cs="Cavolini"/>
          <w:sz w:val="32"/>
          <w:szCs w:val="32"/>
        </w:rPr>
        <w:t xml:space="preserve">and east </w:t>
      </w:r>
      <w:r w:rsidRPr="003F0CF8">
        <w:rPr>
          <w:rFonts w:ascii="Tenorite" w:hAnsi="Tenorite" w:cs="Cavolini"/>
          <w:sz w:val="32"/>
          <w:szCs w:val="32"/>
        </w:rPr>
        <w:t>wall</w:t>
      </w:r>
      <w:r w:rsidR="00324C00">
        <w:rPr>
          <w:rFonts w:ascii="Tenorite" w:hAnsi="Tenorite" w:cs="Cavolini"/>
          <w:sz w:val="32"/>
          <w:szCs w:val="32"/>
        </w:rPr>
        <w:t>s</w:t>
      </w:r>
      <w:r w:rsidRPr="003F0CF8">
        <w:rPr>
          <w:rFonts w:ascii="Tenorite" w:hAnsi="Tenorite" w:cs="Cavolini"/>
          <w:sz w:val="32"/>
          <w:szCs w:val="32"/>
        </w:rPr>
        <w:t xml:space="preserve"> of</w:t>
      </w:r>
      <w:r>
        <w:rPr>
          <w:rFonts w:ascii="Tenorite" w:hAnsi="Tenorite" w:cs="Cavolini"/>
          <w:sz w:val="32"/>
          <w:szCs w:val="32"/>
        </w:rPr>
        <w:t xml:space="preserve"> the Heritage Plaza Pump House + adjacent trash enclosure wall</w:t>
      </w:r>
      <w:r w:rsidR="006041C6">
        <w:rPr>
          <w:rFonts w:ascii="Tenorite" w:hAnsi="Tenorite" w:cs="Cavolini"/>
          <w:sz w:val="32"/>
          <w:szCs w:val="32"/>
        </w:rPr>
        <w:t>s</w:t>
      </w:r>
      <w:r>
        <w:rPr>
          <w:rFonts w:ascii="Tenorite" w:hAnsi="Tenorite" w:cs="Cavolini"/>
          <w:sz w:val="32"/>
          <w:szCs w:val="32"/>
        </w:rPr>
        <w:t xml:space="preserve"> (behind 310-316 West Main St.</w:t>
      </w:r>
      <w:r w:rsidRPr="003F0CF8">
        <w:rPr>
          <w:rFonts w:ascii="Tenorite" w:hAnsi="Tenorite" w:cs="Cavolini"/>
          <w:sz w:val="32"/>
          <w:szCs w:val="32"/>
        </w:rPr>
        <w:t>, Artesia NM</w:t>
      </w:r>
      <w:r>
        <w:rPr>
          <w:rFonts w:ascii="Tenorite" w:hAnsi="Tenorite" w:cs="Cavolini"/>
          <w:sz w:val="32"/>
          <w:szCs w:val="32"/>
        </w:rPr>
        <w:t>)</w:t>
      </w:r>
      <w:r w:rsidRPr="003F0CF8">
        <w:rPr>
          <w:rFonts w:ascii="Tenorite" w:hAnsi="Tenorite" w:cs="Cavolini"/>
          <w:sz w:val="32"/>
          <w:szCs w:val="32"/>
        </w:rPr>
        <w:t>. The mural wall</w:t>
      </w:r>
      <w:r w:rsidR="006041C6">
        <w:rPr>
          <w:rFonts w:ascii="Tenorite" w:hAnsi="Tenorite" w:cs="Cavolini"/>
          <w:sz w:val="32"/>
          <w:szCs w:val="32"/>
        </w:rPr>
        <w:t>s</w:t>
      </w:r>
      <w:r w:rsidRPr="003F0CF8">
        <w:rPr>
          <w:rFonts w:ascii="Tenorite" w:hAnsi="Tenorite" w:cs="Cavolini"/>
          <w:sz w:val="32"/>
          <w:szCs w:val="32"/>
        </w:rPr>
        <w:t xml:space="preserve"> </w:t>
      </w:r>
      <w:r>
        <w:rPr>
          <w:rFonts w:ascii="Tenorite" w:hAnsi="Tenorite" w:cs="Cavolini"/>
          <w:sz w:val="32"/>
          <w:szCs w:val="32"/>
        </w:rPr>
        <w:t xml:space="preserve">and trash enclosure </w:t>
      </w:r>
      <w:r w:rsidRPr="003F0CF8">
        <w:rPr>
          <w:rFonts w:ascii="Tenorite" w:hAnsi="Tenorite" w:cs="Cavolini"/>
          <w:sz w:val="32"/>
          <w:szCs w:val="32"/>
        </w:rPr>
        <w:t xml:space="preserve">measure approximately </w:t>
      </w:r>
      <w:r w:rsidR="006041C6">
        <w:rPr>
          <w:rFonts w:ascii="Tenorite" w:hAnsi="Tenorite" w:cs="Cavolini"/>
          <w:sz w:val="32"/>
          <w:szCs w:val="32"/>
        </w:rPr>
        <w:t xml:space="preserve">20’6” X </w:t>
      </w:r>
      <w:r w:rsidR="00324C00">
        <w:rPr>
          <w:rFonts w:ascii="Tenorite" w:hAnsi="Tenorite" w:cs="Cavolini"/>
          <w:sz w:val="32"/>
          <w:szCs w:val="32"/>
        </w:rPr>
        <w:t>7’8” &amp; 12’8” X 7’8” + 250 sq. ft. (Pump House north &amp; east sides) and 6’ X 5’3” (trash enclosure east and west sides) &amp; 20’ X 5’3” (trash enclosure north side)</w:t>
      </w:r>
      <w:r w:rsidRPr="003F0CF8">
        <w:rPr>
          <w:rFonts w:ascii="Tenorite" w:hAnsi="Tenorite" w:cs="Cavolini"/>
          <w:color w:val="FF0000"/>
          <w:sz w:val="32"/>
          <w:szCs w:val="32"/>
        </w:rPr>
        <w:t xml:space="preserve"> </w:t>
      </w:r>
      <w:r w:rsidRPr="003F0CF8">
        <w:rPr>
          <w:rFonts w:ascii="Tenorite" w:hAnsi="Tenorite" w:cs="Cavolini"/>
          <w:sz w:val="32"/>
          <w:szCs w:val="32"/>
        </w:rPr>
        <w:t xml:space="preserve">and </w:t>
      </w:r>
      <w:r>
        <w:rPr>
          <w:rFonts w:ascii="Tenorite" w:hAnsi="Tenorite" w:cs="Cavolini"/>
          <w:sz w:val="32"/>
          <w:szCs w:val="32"/>
        </w:rPr>
        <w:t>are</w:t>
      </w:r>
      <w:r w:rsidRPr="003F0CF8">
        <w:rPr>
          <w:rFonts w:ascii="Tenorite" w:hAnsi="Tenorite" w:cs="Cavolini"/>
          <w:sz w:val="32"/>
          <w:szCs w:val="32"/>
        </w:rPr>
        <w:t xml:space="preserve"> built from </w:t>
      </w:r>
      <w:r>
        <w:rPr>
          <w:rFonts w:ascii="Tenorite" w:hAnsi="Tenorite" w:cs="Cavolini"/>
          <w:sz w:val="32"/>
          <w:szCs w:val="32"/>
        </w:rPr>
        <w:t>rough</w:t>
      </w:r>
      <w:r w:rsidRPr="003F0CF8">
        <w:rPr>
          <w:rFonts w:ascii="Tenorite" w:hAnsi="Tenorite" w:cs="Cavolini"/>
          <w:sz w:val="32"/>
          <w:szCs w:val="32"/>
        </w:rPr>
        <w:t xml:space="preserve"> </w:t>
      </w:r>
      <w:r w:rsidR="006A0490">
        <w:rPr>
          <w:rFonts w:ascii="Tenorite" w:hAnsi="Tenorite" w:cs="Cavolini"/>
          <w:sz w:val="32"/>
          <w:szCs w:val="32"/>
        </w:rPr>
        <w:t xml:space="preserve">granite-type </w:t>
      </w:r>
      <w:r w:rsidRPr="003F0CF8">
        <w:rPr>
          <w:rFonts w:ascii="Tenorite" w:hAnsi="Tenorite" w:cs="Cavolini"/>
          <w:sz w:val="32"/>
          <w:szCs w:val="32"/>
        </w:rPr>
        <w:t xml:space="preserve">blocks.  </w:t>
      </w:r>
      <w:r w:rsidR="00324C00">
        <w:rPr>
          <w:rFonts w:ascii="Tenorite" w:hAnsi="Tenorite" w:cs="Cavolini"/>
          <w:sz w:val="32"/>
          <w:szCs w:val="32"/>
        </w:rPr>
        <w:t xml:space="preserve">This site is the central location for many Artesia festivals and events.  </w:t>
      </w:r>
    </w:p>
    <w:p w14:paraId="0C143FE7" w14:textId="77777777" w:rsidR="000323E4" w:rsidRPr="003F0CF8" w:rsidRDefault="000323E4" w:rsidP="000323E4">
      <w:pPr>
        <w:rPr>
          <w:rFonts w:ascii="Tenorite" w:hAnsi="Tenorite" w:cs="Cavolini"/>
          <w:color w:val="FF0000"/>
          <w:sz w:val="32"/>
          <w:szCs w:val="32"/>
        </w:rPr>
      </w:pPr>
      <w:r w:rsidRPr="003F0CF8">
        <w:rPr>
          <w:rFonts w:ascii="Tenorite" w:hAnsi="Tenorite" w:cs="Cavolini"/>
          <w:i/>
          <w:iCs/>
          <w:sz w:val="32"/>
          <w:szCs w:val="32"/>
        </w:rPr>
        <w:lastRenderedPageBreak/>
        <w:t xml:space="preserve">Funding:  </w:t>
      </w:r>
      <w:r w:rsidRPr="003F0CF8">
        <w:rPr>
          <w:rFonts w:ascii="Tenorite" w:hAnsi="Tenorite" w:cs="Cavolini"/>
          <w:sz w:val="32"/>
          <w:szCs w:val="32"/>
        </w:rPr>
        <w:t>A stipend of $5,000.00 will be awarded to the selected artist or team of artists.</w:t>
      </w:r>
      <w:r w:rsidRPr="003F0CF8">
        <w:rPr>
          <w:rFonts w:ascii="Tenorite" w:hAnsi="Tenorite" w:cs="Cavolini"/>
          <w:color w:val="FF0000"/>
          <w:sz w:val="32"/>
          <w:szCs w:val="32"/>
        </w:rPr>
        <w:t xml:space="preserve">  </w:t>
      </w:r>
      <w:r w:rsidRPr="003F0CF8">
        <w:rPr>
          <w:rFonts w:ascii="Tenorite" w:hAnsi="Tenorite" w:cs="Cavolini"/>
          <w:sz w:val="32"/>
          <w:szCs w:val="32"/>
        </w:rPr>
        <w:t xml:space="preserve">The Artesia Arts &amp; Cultural District &amp; site owner will pay for materials, provide equipment, and take care of pressure-washing and site repairs.  ACD can also assist with lodging information. </w:t>
      </w:r>
    </w:p>
    <w:p w14:paraId="7FE43B82" w14:textId="77777777" w:rsidR="000323E4" w:rsidRDefault="000323E4" w:rsidP="000323E4">
      <w:pPr>
        <w:rPr>
          <w:rFonts w:ascii="Tenorite" w:hAnsi="Tenorite" w:cs="Cavolini"/>
          <w:i/>
          <w:iCs/>
          <w:sz w:val="32"/>
          <w:szCs w:val="32"/>
        </w:rPr>
      </w:pPr>
    </w:p>
    <w:p w14:paraId="71CBEC13" w14:textId="039833C4" w:rsidR="000323E4" w:rsidRPr="00BA725E" w:rsidRDefault="000323E4" w:rsidP="000323E4">
      <w:pPr>
        <w:rPr>
          <w:rFonts w:ascii="Tenorite" w:hAnsi="Tenorite" w:cs="Cavolini"/>
          <w:sz w:val="32"/>
          <w:szCs w:val="32"/>
        </w:rPr>
      </w:pPr>
      <w:r w:rsidRPr="00BA725E">
        <w:rPr>
          <w:rFonts w:ascii="Tenorite" w:hAnsi="Tenorite" w:cs="Cavolini"/>
          <w:i/>
          <w:iCs/>
          <w:sz w:val="32"/>
          <w:szCs w:val="32"/>
        </w:rPr>
        <w:t xml:space="preserve">Application Requirements:  </w:t>
      </w:r>
      <w:r w:rsidRPr="00BA725E">
        <w:rPr>
          <w:rFonts w:ascii="Tenorite" w:hAnsi="Tenorite" w:cs="Cavolini"/>
          <w:sz w:val="32"/>
          <w:szCs w:val="32"/>
        </w:rPr>
        <w:t>All artists must be over age 18.</w:t>
      </w:r>
    </w:p>
    <w:p w14:paraId="372C8CDD" w14:textId="77777777" w:rsidR="000323E4" w:rsidRPr="00BA725E" w:rsidRDefault="000323E4" w:rsidP="000323E4">
      <w:pPr>
        <w:pStyle w:val="ListParagraph"/>
        <w:numPr>
          <w:ilvl w:val="0"/>
          <w:numId w:val="1"/>
        </w:numPr>
        <w:rPr>
          <w:rFonts w:ascii="Tenorite" w:hAnsi="Tenorite" w:cs="Cavolini"/>
          <w:sz w:val="32"/>
          <w:szCs w:val="32"/>
        </w:rPr>
      </w:pPr>
      <w:r w:rsidRPr="00BA725E">
        <w:rPr>
          <w:rFonts w:ascii="Tenorite" w:hAnsi="Tenorite" w:cs="Cavolini"/>
          <w:sz w:val="32"/>
          <w:szCs w:val="32"/>
        </w:rPr>
        <w:t>A completed application form</w:t>
      </w:r>
    </w:p>
    <w:p w14:paraId="4324CCC8" w14:textId="77777777" w:rsidR="000323E4" w:rsidRPr="00BA725E" w:rsidRDefault="000323E4" w:rsidP="000323E4">
      <w:pPr>
        <w:pStyle w:val="ListParagraph"/>
        <w:numPr>
          <w:ilvl w:val="0"/>
          <w:numId w:val="1"/>
        </w:numPr>
        <w:rPr>
          <w:rFonts w:ascii="Tenorite" w:hAnsi="Tenorite" w:cs="Cavolini"/>
          <w:sz w:val="32"/>
          <w:szCs w:val="32"/>
        </w:rPr>
      </w:pPr>
      <w:r w:rsidRPr="00BA725E">
        <w:rPr>
          <w:rFonts w:ascii="Tenorite" w:hAnsi="Tenorite" w:cs="Cavolini"/>
          <w:sz w:val="32"/>
          <w:szCs w:val="32"/>
        </w:rPr>
        <w:t>An artist’s resume + examples of work to demonstrate the artist(s)‘s ability to complete a project of this scale in the timeframe allowed + 2 references.</w:t>
      </w:r>
    </w:p>
    <w:p w14:paraId="75D0EDF8" w14:textId="77777777" w:rsidR="000323E4" w:rsidRPr="00BA725E" w:rsidRDefault="000323E4" w:rsidP="000323E4">
      <w:pPr>
        <w:pStyle w:val="ListParagraph"/>
        <w:numPr>
          <w:ilvl w:val="0"/>
          <w:numId w:val="1"/>
        </w:numPr>
        <w:rPr>
          <w:rFonts w:ascii="Tenorite" w:hAnsi="Tenorite" w:cs="Cavolini"/>
          <w:sz w:val="32"/>
          <w:szCs w:val="32"/>
        </w:rPr>
      </w:pPr>
      <w:r w:rsidRPr="00BA725E">
        <w:rPr>
          <w:rFonts w:ascii="Tenorite" w:hAnsi="Tenorite" w:cs="Cavolini"/>
          <w:sz w:val="32"/>
          <w:szCs w:val="32"/>
        </w:rPr>
        <w:t xml:space="preserve">2-4 concept sketches, and an Artist’s Statement (400 words maximum) explaining the inspiration behind the design.  </w:t>
      </w:r>
    </w:p>
    <w:p w14:paraId="6B4630B6" w14:textId="77777777" w:rsidR="000323E4" w:rsidRPr="00BA725E" w:rsidRDefault="000323E4" w:rsidP="000323E4">
      <w:pPr>
        <w:pStyle w:val="ListParagraph"/>
        <w:numPr>
          <w:ilvl w:val="0"/>
          <w:numId w:val="1"/>
        </w:numPr>
        <w:rPr>
          <w:rFonts w:ascii="Tenorite" w:hAnsi="Tenorite" w:cs="Cavolini"/>
          <w:sz w:val="32"/>
          <w:szCs w:val="32"/>
        </w:rPr>
      </w:pPr>
      <w:r w:rsidRPr="00BA725E">
        <w:rPr>
          <w:rFonts w:ascii="Tenorite" w:hAnsi="Tenorite" w:cs="Cavolini"/>
          <w:sz w:val="32"/>
          <w:szCs w:val="32"/>
        </w:rPr>
        <w:t xml:space="preserve">A time-frame schedule for the installation—exact dates to be worked out </w:t>
      </w:r>
    </w:p>
    <w:p w14:paraId="7EC7AC6D" w14:textId="77777777" w:rsidR="000323E4" w:rsidRPr="00BA725E" w:rsidRDefault="000323E4" w:rsidP="000323E4">
      <w:pPr>
        <w:pStyle w:val="ListParagraph"/>
        <w:numPr>
          <w:ilvl w:val="0"/>
          <w:numId w:val="1"/>
        </w:numPr>
        <w:rPr>
          <w:rFonts w:ascii="Tenorite" w:hAnsi="Tenorite" w:cs="Cavolini"/>
          <w:sz w:val="32"/>
          <w:szCs w:val="32"/>
        </w:rPr>
      </w:pPr>
      <w:r w:rsidRPr="00BA725E">
        <w:rPr>
          <w:rFonts w:ascii="Tenorite" w:hAnsi="Tenorite" w:cs="Cavolini"/>
          <w:sz w:val="32"/>
          <w:szCs w:val="32"/>
        </w:rPr>
        <w:t xml:space="preserve">A budget for materials—applicants are responsible for doing their own site surveys, including necessary equipment assessments. </w:t>
      </w:r>
    </w:p>
    <w:p w14:paraId="4D2ECA9B" w14:textId="77777777" w:rsidR="000323E4" w:rsidRPr="00BA725E" w:rsidRDefault="000323E4" w:rsidP="000323E4">
      <w:pPr>
        <w:pStyle w:val="ListParagraph"/>
        <w:numPr>
          <w:ilvl w:val="0"/>
          <w:numId w:val="1"/>
        </w:numPr>
        <w:rPr>
          <w:rFonts w:ascii="Tenorite" w:hAnsi="Tenorite" w:cs="Cavolini"/>
          <w:sz w:val="32"/>
          <w:szCs w:val="32"/>
        </w:rPr>
      </w:pPr>
      <w:r w:rsidRPr="00BA725E">
        <w:rPr>
          <w:rFonts w:ascii="Tenorite" w:hAnsi="Tenorite" w:cs="Cavolini"/>
          <w:sz w:val="32"/>
          <w:szCs w:val="32"/>
        </w:rPr>
        <w:t>Both the Artesia Arts &amp; Cultural District and the selected artist(s) agree to release and hold harmless the other in any case of liability related to the preparation and/or installation of the mural.  This provision shall remain in effect beyond the expiration of the term.</w:t>
      </w:r>
    </w:p>
    <w:p w14:paraId="171F83A3" w14:textId="514FEA6F" w:rsidR="000323E4" w:rsidRPr="00BA725E" w:rsidRDefault="000323E4" w:rsidP="000323E4">
      <w:pPr>
        <w:pStyle w:val="ListParagraph"/>
        <w:numPr>
          <w:ilvl w:val="0"/>
          <w:numId w:val="1"/>
        </w:numPr>
        <w:rPr>
          <w:rFonts w:ascii="Tenorite" w:hAnsi="Tenorite" w:cs="Cavolini"/>
          <w:sz w:val="32"/>
          <w:szCs w:val="32"/>
        </w:rPr>
      </w:pPr>
      <w:r w:rsidRPr="00BA725E">
        <w:rPr>
          <w:rFonts w:ascii="Tenorite" w:hAnsi="Tenorite" w:cs="Cavolini"/>
          <w:sz w:val="32"/>
          <w:szCs w:val="32"/>
        </w:rPr>
        <w:t xml:space="preserve">All submission materials are due by </w:t>
      </w:r>
      <w:r w:rsidR="00324C00">
        <w:rPr>
          <w:rFonts w:ascii="Tenorite" w:hAnsi="Tenorite" w:cs="Cavolini"/>
          <w:sz w:val="32"/>
          <w:szCs w:val="32"/>
        </w:rPr>
        <w:t>April 25, 2023</w:t>
      </w:r>
      <w:r w:rsidRPr="00BA725E">
        <w:rPr>
          <w:rFonts w:ascii="Tenorite" w:hAnsi="Tenorite" w:cs="Cavolini"/>
          <w:sz w:val="32"/>
          <w:szCs w:val="32"/>
        </w:rPr>
        <w:t xml:space="preserve">. All submission materials should be submitted to: </w:t>
      </w:r>
      <w:hyperlink r:id="rId12" w:history="1">
        <w:r w:rsidRPr="00BA725E">
          <w:rPr>
            <w:rStyle w:val="Hyperlink"/>
            <w:rFonts w:ascii="Tenorite" w:hAnsi="Tenorite" w:cs="Cavolini"/>
            <w:sz w:val="32"/>
            <w:szCs w:val="32"/>
          </w:rPr>
          <w:t>acdmurals@gmail.com</w:t>
        </w:r>
      </w:hyperlink>
      <w:r w:rsidRPr="00BA725E">
        <w:rPr>
          <w:rFonts w:ascii="Tenorite" w:hAnsi="Tenorite" w:cs="Cavolini"/>
          <w:sz w:val="32"/>
          <w:szCs w:val="32"/>
        </w:rPr>
        <w:t xml:space="preserve"> </w:t>
      </w:r>
    </w:p>
    <w:p w14:paraId="2F09CA33" w14:textId="77777777" w:rsidR="000323E4" w:rsidRPr="00BA725E" w:rsidRDefault="000323E4" w:rsidP="000323E4">
      <w:pPr>
        <w:rPr>
          <w:rFonts w:ascii="Tenorite" w:hAnsi="Tenorite" w:cs="Cavolini"/>
          <w:sz w:val="32"/>
          <w:szCs w:val="32"/>
        </w:rPr>
      </w:pPr>
      <w:r w:rsidRPr="00BA725E">
        <w:rPr>
          <w:rFonts w:ascii="Tenorite" w:hAnsi="Tenorite" w:cs="Cavolini"/>
          <w:i/>
          <w:iCs/>
          <w:sz w:val="32"/>
          <w:szCs w:val="32"/>
        </w:rPr>
        <w:t xml:space="preserve">Selection Process:  </w:t>
      </w:r>
      <w:r w:rsidRPr="00BA725E">
        <w:rPr>
          <w:rFonts w:ascii="Tenorite" w:hAnsi="Tenorite" w:cs="Cavolini"/>
          <w:sz w:val="32"/>
          <w:szCs w:val="32"/>
        </w:rPr>
        <w:t xml:space="preserve">The winning design will be chosen by an Artesia Arts &amp; Cultural District selection team.  </w:t>
      </w:r>
    </w:p>
    <w:p w14:paraId="259ED308" w14:textId="77777777" w:rsidR="000323E4" w:rsidRPr="00BA725E" w:rsidRDefault="000323E4" w:rsidP="000323E4">
      <w:pPr>
        <w:rPr>
          <w:rFonts w:ascii="Tenorite" w:hAnsi="Tenorite" w:cs="Cavolini"/>
          <w:i/>
          <w:iCs/>
          <w:color w:val="FF0000"/>
          <w:sz w:val="32"/>
          <w:szCs w:val="32"/>
        </w:rPr>
      </w:pPr>
    </w:p>
    <w:p w14:paraId="59129ED7" w14:textId="77777777" w:rsidR="000323E4" w:rsidRPr="00BA725E" w:rsidRDefault="000323E4" w:rsidP="000323E4">
      <w:pPr>
        <w:rPr>
          <w:rFonts w:ascii="Tenorite" w:hAnsi="Tenorite" w:cs="Cavolini"/>
          <w:b/>
          <w:bCs/>
          <w:sz w:val="32"/>
          <w:szCs w:val="32"/>
        </w:rPr>
      </w:pPr>
    </w:p>
    <w:p w14:paraId="3A647C24" w14:textId="77777777" w:rsidR="000323E4" w:rsidRPr="00BA725E" w:rsidRDefault="000323E4" w:rsidP="000323E4">
      <w:pPr>
        <w:jc w:val="center"/>
        <w:rPr>
          <w:rFonts w:ascii="Tenorite" w:hAnsi="Tenorite" w:cs="Cavolini"/>
          <w:b/>
          <w:bCs/>
          <w:sz w:val="32"/>
          <w:szCs w:val="32"/>
        </w:rPr>
      </w:pPr>
    </w:p>
    <w:p w14:paraId="4B9F85F4" w14:textId="77777777" w:rsidR="000323E4" w:rsidRPr="00BA725E" w:rsidRDefault="000323E4" w:rsidP="006A0490">
      <w:pPr>
        <w:jc w:val="center"/>
        <w:rPr>
          <w:rFonts w:ascii="Tenorite" w:hAnsi="Tenorite"/>
          <w:noProof/>
        </w:rPr>
      </w:pPr>
      <w:r w:rsidRPr="00BA725E">
        <w:rPr>
          <w:rFonts w:ascii="Tenorite" w:hAnsi="Tenorite"/>
          <w:noProof/>
        </w:rPr>
        <w:drawing>
          <wp:anchor distT="0" distB="0" distL="114300" distR="114300" simplePos="0" relativeHeight="251660288" behindDoc="0" locked="0" layoutInCell="1" allowOverlap="1" wp14:anchorId="11564336" wp14:editId="355D2936">
            <wp:simplePos x="0" y="0"/>
            <wp:positionH relativeFrom="margin">
              <wp:posOffset>4867275</wp:posOffset>
            </wp:positionH>
            <wp:positionV relativeFrom="margin">
              <wp:posOffset>-498475</wp:posOffset>
            </wp:positionV>
            <wp:extent cx="1699260" cy="7048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9260" cy="704850"/>
                    </a:xfrm>
                    <a:prstGeom prst="rect">
                      <a:avLst/>
                    </a:prstGeom>
                  </pic:spPr>
                </pic:pic>
              </a:graphicData>
            </a:graphic>
            <wp14:sizeRelH relativeFrom="margin">
              <wp14:pctWidth>0</wp14:pctWidth>
            </wp14:sizeRelH>
            <wp14:sizeRelV relativeFrom="margin">
              <wp14:pctHeight>0</wp14:pctHeight>
            </wp14:sizeRelV>
          </wp:anchor>
        </w:drawing>
      </w:r>
      <w:r w:rsidRPr="00BA725E">
        <w:rPr>
          <w:rFonts w:ascii="Tenorite" w:hAnsi="Tenorite"/>
          <w:noProof/>
        </w:rPr>
        <w:drawing>
          <wp:anchor distT="0" distB="0" distL="114300" distR="114300" simplePos="0" relativeHeight="251659264" behindDoc="0" locked="0" layoutInCell="1" allowOverlap="1" wp14:anchorId="5202D81B" wp14:editId="52295554">
            <wp:simplePos x="0" y="0"/>
            <wp:positionH relativeFrom="margin">
              <wp:posOffset>-723900</wp:posOffset>
            </wp:positionH>
            <wp:positionV relativeFrom="margin">
              <wp:posOffset>-408940</wp:posOffset>
            </wp:positionV>
            <wp:extent cx="2219325" cy="61595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19325" cy="615950"/>
                    </a:xfrm>
                    <a:prstGeom prst="rect">
                      <a:avLst/>
                    </a:prstGeom>
                  </pic:spPr>
                </pic:pic>
              </a:graphicData>
            </a:graphic>
            <wp14:sizeRelH relativeFrom="margin">
              <wp14:pctWidth>0</wp14:pctWidth>
            </wp14:sizeRelH>
            <wp14:sizeRelV relativeFrom="margin">
              <wp14:pctHeight>0</wp14:pctHeight>
            </wp14:sizeRelV>
          </wp:anchor>
        </w:drawing>
      </w:r>
      <w:r w:rsidRPr="00BA725E">
        <w:rPr>
          <w:rFonts w:ascii="Tenorite" w:hAnsi="Tenorite" w:cs="Cavolini"/>
          <w:b/>
          <w:bCs/>
          <w:sz w:val="32"/>
          <w:szCs w:val="32"/>
        </w:rPr>
        <w:t>DOWNTOWN MURAL PROJECT</w:t>
      </w:r>
    </w:p>
    <w:p w14:paraId="41E2BF4D" w14:textId="77777777" w:rsidR="000323E4" w:rsidRPr="00BA725E" w:rsidRDefault="000323E4" w:rsidP="000323E4">
      <w:pPr>
        <w:jc w:val="center"/>
        <w:rPr>
          <w:rFonts w:ascii="Tenorite" w:hAnsi="Tenorite" w:cs="Cavolini"/>
          <w:b/>
          <w:bCs/>
          <w:sz w:val="28"/>
          <w:szCs w:val="28"/>
        </w:rPr>
      </w:pPr>
      <w:r w:rsidRPr="00BA725E">
        <w:rPr>
          <w:rFonts w:ascii="Tenorite" w:hAnsi="Tenorite" w:cs="Cavolini"/>
          <w:b/>
          <w:bCs/>
          <w:sz w:val="28"/>
          <w:szCs w:val="28"/>
        </w:rPr>
        <w:t>APPLICATION</w:t>
      </w:r>
    </w:p>
    <w:p w14:paraId="32D1C8C3" w14:textId="77777777" w:rsidR="000323E4" w:rsidRPr="00BA725E" w:rsidRDefault="000323E4" w:rsidP="000323E4">
      <w:pPr>
        <w:jc w:val="center"/>
        <w:rPr>
          <w:rFonts w:ascii="Tenorite" w:hAnsi="Tenorite" w:cs="Cavolini"/>
          <w:b/>
          <w:bCs/>
          <w:sz w:val="28"/>
          <w:szCs w:val="28"/>
        </w:rPr>
      </w:pPr>
    </w:p>
    <w:tbl>
      <w:tblPr>
        <w:tblStyle w:val="TableGrid"/>
        <w:tblW w:w="0" w:type="auto"/>
        <w:jc w:val="center"/>
        <w:tblLook w:val="04A0" w:firstRow="1" w:lastRow="0" w:firstColumn="1" w:lastColumn="0" w:noHBand="0" w:noVBand="1"/>
      </w:tblPr>
      <w:tblGrid>
        <w:gridCol w:w="3415"/>
        <w:gridCol w:w="5935"/>
      </w:tblGrid>
      <w:tr w:rsidR="000323E4" w:rsidRPr="00BA725E" w14:paraId="72EB2E1A" w14:textId="77777777" w:rsidTr="001875C9">
        <w:trPr>
          <w:jc w:val="center"/>
        </w:trPr>
        <w:tc>
          <w:tcPr>
            <w:tcW w:w="3415" w:type="dxa"/>
          </w:tcPr>
          <w:p w14:paraId="350FA7DF" w14:textId="77777777" w:rsidR="000323E4" w:rsidRPr="00BA725E" w:rsidRDefault="000323E4" w:rsidP="001875C9">
            <w:pPr>
              <w:jc w:val="both"/>
              <w:rPr>
                <w:rFonts w:ascii="Tenorite" w:hAnsi="Tenorite"/>
                <w:b/>
                <w:bCs/>
                <w:sz w:val="24"/>
                <w:szCs w:val="24"/>
              </w:rPr>
            </w:pPr>
            <w:r w:rsidRPr="00BA725E">
              <w:rPr>
                <w:rFonts w:ascii="Tenorite" w:hAnsi="Tenorite"/>
                <w:b/>
                <w:bCs/>
                <w:sz w:val="24"/>
                <w:szCs w:val="24"/>
              </w:rPr>
              <w:t>Full Name</w:t>
            </w:r>
          </w:p>
          <w:p w14:paraId="34A7F758" w14:textId="77777777" w:rsidR="000323E4" w:rsidRPr="00BA725E" w:rsidRDefault="000323E4" w:rsidP="001875C9">
            <w:pPr>
              <w:jc w:val="both"/>
              <w:rPr>
                <w:rFonts w:ascii="Tenorite" w:hAnsi="Tenorite"/>
                <w:sz w:val="24"/>
                <w:szCs w:val="24"/>
              </w:rPr>
            </w:pPr>
            <w:r w:rsidRPr="00BA725E">
              <w:rPr>
                <w:rFonts w:ascii="Tenorite" w:hAnsi="Tenorite"/>
                <w:sz w:val="24"/>
                <w:szCs w:val="24"/>
              </w:rPr>
              <w:t xml:space="preserve">If applying as team, please select a contact person. </w:t>
            </w:r>
          </w:p>
        </w:tc>
        <w:tc>
          <w:tcPr>
            <w:tcW w:w="5935" w:type="dxa"/>
          </w:tcPr>
          <w:p w14:paraId="2AC8C2F0" w14:textId="77777777" w:rsidR="000323E4" w:rsidRPr="00BA725E" w:rsidRDefault="000323E4" w:rsidP="001875C9">
            <w:pPr>
              <w:rPr>
                <w:rFonts w:ascii="Tenorite" w:hAnsi="Tenorite"/>
              </w:rPr>
            </w:pPr>
          </w:p>
        </w:tc>
      </w:tr>
      <w:tr w:rsidR="000323E4" w:rsidRPr="00BA725E" w14:paraId="19173C79" w14:textId="77777777" w:rsidTr="001875C9">
        <w:trPr>
          <w:jc w:val="center"/>
        </w:trPr>
        <w:tc>
          <w:tcPr>
            <w:tcW w:w="3415" w:type="dxa"/>
          </w:tcPr>
          <w:p w14:paraId="43548F22" w14:textId="77777777" w:rsidR="000323E4" w:rsidRPr="00BA725E" w:rsidRDefault="000323E4" w:rsidP="001875C9">
            <w:pPr>
              <w:jc w:val="both"/>
              <w:rPr>
                <w:rFonts w:ascii="Tenorite" w:hAnsi="Tenorite"/>
                <w:b/>
                <w:bCs/>
                <w:sz w:val="24"/>
                <w:szCs w:val="24"/>
              </w:rPr>
            </w:pPr>
            <w:r w:rsidRPr="00BA725E">
              <w:rPr>
                <w:rFonts w:ascii="Tenorite" w:hAnsi="Tenorite"/>
                <w:b/>
                <w:bCs/>
                <w:sz w:val="24"/>
                <w:szCs w:val="24"/>
              </w:rPr>
              <w:t>Website</w:t>
            </w:r>
          </w:p>
        </w:tc>
        <w:sdt>
          <w:sdtPr>
            <w:rPr>
              <w:rFonts w:ascii="Tenorite" w:hAnsi="Tenorite"/>
            </w:rPr>
            <w:id w:val="-192232082"/>
            <w:placeholder>
              <w:docPart w:val="28F9547C7FB94816AE52D4DDC761499B"/>
            </w:placeholder>
            <w:showingPlcHdr/>
          </w:sdtPr>
          <w:sdtContent>
            <w:tc>
              <w:tcPr>
                <w:tcW w:w="5935" w:type="dxa"/>
              </w:tcPr>
              <w:p w14:paraId="1E03F694" w14:textId="77777777" w:rsidR="000323E4" w:rsidRPr="00BA725E" w:rsidRDefault="000323E4" w:rsidP="001875C9">
                <w:pPr>
                  <w:rPr>
                    <w:rFonts w:ascii="Tenorite" w:hAnsi="Tenorite"/>
                  </w:rPr>
                </w:pPr>
                <w:r w:rsidRPr="00BA725E">
                  <w:rPr>
                    <w:rStyle w:val="PlaceholderText"/>
                    <w:rFonts w:ascii="Tenorite" w:hAnsi="Tenorite"/>
                  </w:rPr>
                  <w:t>Click or tap here to enter text.</w:t>
                </w:r>
              </w:p>
            </w:tc>
          </w:sdtContent>
        </w:sdt>
      </w:tr>
      <w:tr w:rsidR="000323E4" w:rsidRPr="00BA725E" w14:paraId="0B1C5050" w14:textId="77777777" w:rsidTr="001875C9">
        <w:trPr>
          <w:jc w:val="center"/>
        </w:trPr>
        <w:tc>
          <w:tcPr>
            <w:tcW w:w="3415" w:type="dxa"/>
          </w:tcPr>
          <w:p w14:paraId="2B77A3FB" w14:textId="77777777" w:rsidR="000323E4" w:rsidRPr="00BA725E" w:rsidRDefault="000323E4" w:rsidP="001875C9">
            <w:pPr>
              <w:jc w:val="both"/>
              <w:rPr>
                <w:rFonts w:ascii="Tenorite" w:hAnsi="Tenorite"/>
                <w:b/>
                <w:bCs/>
                <w:sz w:val="24"/>
                <w:szCs w:val="24"/>
              </w:rPr>
            </w:pPr>
            <w:r w:rsidRPr="00BA725E">
              <w:rPr>
                <w:rFonts w:ascii="Tenorite" w:hAnsi="Tenorite"/>
                <w:b/>
                <w:bCs/>
                <w:sz w:val="24"/>
                <w:szCs w:val="24"/>
              </w:rPr>
              <w:t xml:space="preserve">Phone </w:t>
            </w:r>
          </w:p>
        </w:tc>
        <w:sdt>
          <w:sdtPr>
            <w:rPr>
              <w:rFonts w:ascii="Tenorite" w:hAnsi="Tenorite"/>
            </w:rPr>
            <w:id w:val="954602316"/>
            <w:placeholder>
              <w:docPart w:val="F95A2B688FF84ABB98317C30CDDA42C5"/>
            </w:placeholder>
            <w:showingPlcHdr/>
          </w:sdtPr>
          <w:sdtContent>
            <w:tc>
              <w:tcPr>
                <w:tcW w:w="5935" w:type="dxa"/>
              </w:tcPr>
              <w:p w14:paraId="27DAAC9A" w14:textId="77777777" w:rsidR="000323E4" w:rsidRPr="00BA725E" w:rsidRDefault="000323E4" w:rsidP="001875C9">
                <w:pPr>
                  <w:rPr>
                    <w:rFonts w:ascii="Tenorite" w:hAnsi="Tenorite"/>
                  </w:rPr>
                </w:pPr>
                <w:r w:rsidRPr="00BA725E">
                  <w:rPr>
                    <w:rStyle w:val="PlaceholderText"/>
                    <w:rFonts w:ascii="Tenorite" w:hAnsi="Tenorite"/>
                  </w:rPr>
                  <w:t>Click or tap here to enter text.</w:t>
                </w:r>
              </w:p>
            </w:tc>
          </w:sdtContent>
        </w:sdt>
      </w:tr>
      <w:tr w:rsidR="000323E4" w:rsidRPr="00BA725E" w14:paraId="7BB0CF95" w14:textId="77777777" w:rsidTr="001875C9">
        <w:trPr>
          <w:jc w:val="center"/>
        </w:trPr>
        <w:tc>
          <w:tcPr>
            <w:tcW w:w="3415" w:type="dxa"/>
          </w:tcPr>
          <w:p w14:paraId="5841C1A9" w14:textId="77777777" w:rsidR="000323E4" w:rsidRPr="00BA725E" w:rsidRDefault="000323E4" w:rsidP="001875C9">
            <w:pPr>
              <w:jc w:val="both"/>
              <w:rPr>
                <w:rFonts w:ascii="Tenorite" w:hAnsi="Tenorite"/>
                <w:b/>
                <w:bCs/>
                <w:sz w:val="24"/>
                <w:szCs w:val="24"/>
              </w:rPr>
            </w:pPr>
            <w:r w:rsidRPr="00BA725E">
              <w:rPr>
                <w:rFonts w:ascii="Tenorite" w:hAnsi="Tenorite"/>
                <w:b/>
                <w:bCs/>
                <w:sz w:val="24"/>
                <w:szCs w:val="24"/>
              </w:rPr>
              <w:t>Email</w:t>
            </w:r>
          </w:p>
        </w:tc>
        <w:sdt>
          <w:sdtPr>
            <w:rPr>
              <w:rFonts w:ascii="Tenorite" w:hAnsi="Tenorite"/>
            </w:rPr>
            <w:id w:val="1231809663"/>
            <w:placeholder>
              <w:docPart w:val="F95A2B688FF84ABB98317C30CDDA42C5"/>
            </w:placeholder>
            <w:showingPlcHdr/>
          </w:sdtPr>
          <w:sdtContent>
            <w:tc>
              <w:tcPr>
                <w:tcW w:w="5935" w:type="dxa"/>
              </w:tcPr>
              <w:p w14:paraId="6DAF5DDD" w14:textId="77777777" w:rsidR="000323E4" w:rsidRPr="00BA725E" w:rsidRDefault="000323E4" w:rsidP="001875C9">
                <w:pPr>
                  <w:rPr>
                    <w:rFonts w:ascii="Tenorite" w:hAnsi="Tenorite"/>
                  </w:rPr>
                </w:pPr>
                <w:r w:rsidRPr="00BA725E">
                  <w:rPr>
                    <w:rStyle w:val="PlaceholderText"/>
                    <w:rFonts w:ascii="Tenorite" w:hAnsi="Tenorite"/>
                  </w:rPr>
                  <w:t>Click or tap here to enter text.</w:t>
                </w:r>
              </w:p>
            </w:tc>
          </w:sdtContent>
        </w:sdt>
      </w:tr>
      <w:tr w:rsidR="000323E4" w:rsidRPr="00BA725E" w14:paraId="016D583C" w14:textId="77777777" w:rsidTr="001875C9">
        <w:trPr>
          <w:jc w:val="center"/>
        </w:trPr>
        <w:tc>
          <w:tcPr>
            <w:tcW w:w="3415" w:type="dxa"/>
          </w:tcPr>
          <w:p w14:paraId="49188156" w14:textId="77777777" w:rsidR="000323E4" w:rsidRPr="00BA725E" w:rsidRDefault="000323E4" w:rsidP="001875C9">
            <w:pPr>
              <w:jc w:val="both"/>
              <w:rPr>
                <w:rFonts w:ascii="Tenorite" w:hAnsi="Tenorite"/>
                <w:b/>
                <w:bCs/>
                <w:sz w:val="24"/>
                <w:szCs w:val="24"/>
              </w:rPr>
            </w:pPr>
            <w:r w:rsidRPr="00BA725E">
              <w:rPr>
                <w:rFonts w:ascii="Tenorite" w:hAnsi="Tenorite"/>
                <w:b/>
                <w:bCs/>
                <w:sz w:val="24"/>
                <w:szCs w:val="24"/>
              </w:rPr>
              <w:t>Address</w:t>
            </w:r>
          </w:p>
        </w:tc>
        <w:sdt>
          <w:sdtPr>
            <w:rPr>
              <w:rFonts w:ascii="Tenorite" w:hAnsi="Tenorite"/>
            </w:rPr>
            <w:id w:val="-492794715"/>
            <w:placeholder>
              <w:docPart w:val="20072F920AD6434590586768F79EAB8B"/>
            </w:placeholder>
            <w:showingPlcHdr/>
          </w:sdtPr>
          <w:sdtContent>
            <w:tc>
              <w:tcPr>
                <w:tcW w:w="5935" w:type="dxa"/>
              </w:tcPr>
              <w:p w14:paraId="4C26A3F9" w14:textId="77777777" w:rsidR="000323E4" w:rsidRPr="00BA725E" w:rsidRDefault="000323E4" w:rsidP="001875C9">
                <w:pPr>
                  <w:rPr>
                    <w:rFonts w:ascii="Tenorite" w:hAnsi="Tenorite"/>
                  </w:rPr>
                </w:pPr>
                <w:r w:rsidRPr="00BA725E">
                  <w:rPr>
                    <w:rStyle w:val="PlaceholderText"/>
                    <w:rFonts w:ascii="Tenorite" w:hAnsi="Tenorite"/>
                  </w:rPr>
                  <w:t>Click or tap here to enter text.</w:t>
                </w:r>
              </w:p>
            </w:tc>
          </w:sdtContent>
        </w:sdt>
      </w:tr>
      <w:tr w:rsidR="000323E4" w:rsidRPr="00BA725E" w14:paraId="03E5A505" w14:textId="77777777" w:rsidTr="001875C9">
        <w:trPr>
          <w:jc w:val="center"/>
        </w:trPr>
        <w:tc>
          <w:tcPr>
            <w:tcW w:w="3415" w:type="dxa"/>
          </w:tcPr>
          <w:p w14:paraId="5ADEA1EE" w14:textId="77777777" w:rsidR="000323E4" w:rsidRPr="00BA725E" w:rsidRDefault="000323E4" w:rsidP="001875C9">
            <w:pPr>
              <w:jc w:val="both"/>
              <w:rPr>
                <w:rFonts w:ascii="Tenorite" w:hAnsi="Tenorite"/>
                <w:b/>
                <w:bCs/>
                <w:sz w:val="24"/>
                <w:szCs w:val="24"/>
              </w:rPr>
            </w:pPr>
            <w:r w:rsidRPr="00BA725E">
              <w:rPr>
                <w:rFonts w:ascii="Tenorite" w:hAnsi="Tenorite"/>
                <w:b/>
                <w:bCs/>
                <w:sz w:val="24"/>
                <w:szCs w:val="24"/>
              </w:rPr>
              <w:t>City</w:t>
            </w:r>
          </w:p>
        </w:tc>
        <w:tc>
          <w:tcPr>
            <w:tcW w:w="5935" w:type="dxa"/>
          </w:tcPr>
          <w:p w14:paraId="29F700C7" w14:textId="77777777" w:rsidR="000323E4" w:rsidRPr="00BA725E" w:rsidRDefault="000323E4" w:rsidP="001875C9">
            <w:pPr>
              <w:rPr>
                <w:rFonts w:ascii="Tenorite" w:hAnsi="Tenorite"/>
              </w:rPr>
            </w:pPr>
          </w:p>
        </w:tc>
      </w:tr>
      <w:tr w:rsidR="000323E4" w:rsidRPr="00BA725E" w14:paraId="16D86501" w14:textId="77777777" w:rsidTr="001875C9">
        <w:trPr>
          <w:jc w:val="center"/>
        </w:trPr>
        <w:tc>
          <w:tcPr>
            <w:tcW w:w="3415" w:type="dxa"/>
          </w:tcPr>
          <w:p w14:paraId="1BF85250" w14:textId="77777777" w:rsidR="000323E4" w:rsidRPr="00BA725E" w:rsidRDefault="000323E4" w:rsidP="001875C9">
            <w:pPr>
              <w:jc w:val="both"/>
              <w:rPr>
                <w:rFonts w:ascii="Tenorite" w:hAnsi="Tenorite"/>
                <w:b/>
                <w:bCs/>
                <w:sz w:val="24"/>
                <w:szCs w:val="24"/>
              </w:rPr>
            </w:pPr>
            <w:r w:rsidRPr="00BA725E">
              <w:rPr>
                <w:rFonts w:ascii="Tenorite" w:hAnsi="Tenorite"/>
                <w:b/>
                <w:bCs/>
                <w:sz w:val="24"/>
                <w:szCs w:val="24"/>
              </w:rPr>
              <w:t>State</w:t>
            </w:r>
          </w:p>
        </w:tc>
        <w:tc>
          <w:tcPr>
            <w:tcW w:w="5935" w:type="dxa"/>
          </w:tcPr>
          <w:p w14:paraId="207A81F5" w14:textId="77777777" w:rsidR="000323E4" w:rsidRPr="00BA725E" w:rsidRDefault="000323E4" w:rsidP="001875C9">
            <w:pPr>
              <w:rPr>
                <w:rFonts w:ascii="Tenorite" w:hAnsi="Tenorite"/>
              </w:rPr>
            </w:pPr>
          </w:p>
        </w:tc>
      </w:tr>
      <w:tr w:rsidR="000323E4" w:rsidRPr="00BA725E" w14:paraId="021328E6" w14:textId="77777777" w:rsidTr="001875C9">
        <w:trPr>
          <w:jc w:val="center"/>
        </w:trPr>
        <w:tc>
          <w:tcPr>
            <w:tcW w:w="3415" w:type="dxa"/>
          </w:tcPr>
          <w:p w14:paraId="06A79868" w14:textId="77777777" w:rsidR="000323E4" w:rsidRPr="00BA725E" w:rsidRDefault="000323E4" w:rsidP="001875C9">
            <w:pPr>
              <w:jc w:val="both"/>
              <w:rPr>
                <w:rFonts w:ascii="Tenorite" w:hAnsi="Tenorite"/>
                <w:b/>
                <w:bCs/>
                <w:sz w:val="24"/>
                <w:szCs w:val="24"/>
              </w:rPr>
            </w:pPr>
            <w:r w:rsidRPr="00BA725E">
              <w:rPr>
                <w:rFonts w:ascii="Tenorite" w:hAnsi="Tenorite"/>
                <w:b/>
                <w:bCs/>
                <w:sz w:val="24"/>
                <w:szCs w:val="24"/>
              </w:rPr>
              <w:t>Zip Code</w:t>
            </w:r>
          </w:p>
        </w:tc>
        <w:tc>
          <w:tcPr>
            <w:tcW w:w="5935" w:type="dxa"/>
          </w:tcPr>
          <w:p w14:paraId="668E745E" w14:textId="77777777" w:rsidR="000323E4" w:rsidRPr="00BA725E" w:rsidRDefault="000323E4" w:rsidP="001875C9">
            <w:pPr>
              <w:rPr>
                <w:rFonts w:ascii="Tenorite" w:hAnsi="Tenorite"/>
              </w:rPr>
            </w:pPr>
          </w:p>
        </w:tc>
      </w:tr>
      <w:tr w:rsidR="000323E4" w:rsidRPr="00BA725E" w14:paraId="35DCC71E" w14:textId="77777777" w:rsidTr="001875C9">
        <w:trPr>
          <w:jc w:val="center"/>
        </w:trPr>
        <w:tc>
          <w:tcPr>
            <w:tcW w:w="3415" w:type="dxa"/>
          </w:tcPr>
          <w:p w14:paraId="34149E80" w14:textId="77777777" w:rsidR="000323E4" w:rsidRPr="00BA725E" w:rsidRDefault="000323E4" w:rsidP="001875C9">
            <w:pPr>
              <w:jc w:val="both"/>
              <w:rPr>
                <w:rFonts w:ascii="Tenorite" w:hAnsi="Tenorite"/>
                <w:b/>
                <w:bCs/>
                <w:sz w:val="24"/>
                <w:szCs w:val="24"/>
              </w:rPr>
            </w:pPr>
            <w:r w:rsidRPr="00BA725E">
              <w:rPr>
                <w:rFonts w:ascii="Tenorite" w:hAnsi="Tenorite"/>
                <w:b/>
                <w:bCs/>
                <w:sz w:val="24"/>
                <w:szCs w:val="24"/>
              </w:rPr>
              <w:t>Mailing Address, if different</w:t>
            </w:r>
          </w:p>
        </w:tc>
        <w:sdt>
          <w:sdtPr>
            <w:rPr>
              <w:rFonts w:ascii="Tenorite" w:hAnsi="Tenorite"/>
            </w:rPr>
            <w:id w:val="1411352711"/>
            <w:placeholder>
              <w:docPart w:val="1E857D55102C4715BB403069DDA58B23"/>
            </w:placeholder>
            <w:showingPlcHdr/>
          </w:sdtPr>
          <w:sdtContent>
            <w:tc>
              <w:tcPr>
                <w:tcW w:w="5935" w:type="dxa"/>
              </w:tcPr>
              <w:p w14:paraId="16116F05" w14:textId="77777777" w:rsidR="000323E4" w:rsidRPr="00BA725E" w:rsidRDefault="000323E4" w:rsidP="001875C9">
                <w:pPr>
                  <w:rPr>
                    <w:rFonts w:ascii="Tenorite" w:hAnsi="Tenorite"/>
                  </w:rPr>
                </w:pPr>
                <w:r w:rsidRPr="00BA725E">
                  <w:rPr>
                    <w:rStyle w:val="PlaceholderText"/>
                    <w:rFonts w:ascii="Tenorite" w:hAnsi="Tenorite"/>
                  </w:rPr>
                  <w:t>Click or tap here to enter text.</w:t>
                </w:r>
              </w:p>
            </w:tc>
          </w:sdtContent>
        </w:sdt>
      </w:tr>
    </w:tbl>
    <w:p w14:paraId="71CF9B7E" w14:textId="77777777" w:rsidR="000323E4" w:rsidRPr="00BA725E" w:rsidRDefault="000323E4" w:rsidP="000323E4">
      <w:pPr>
        <w:rPr>
          <w:rFonts w:ascii="Tenorite" w:hAnsi="Tenorite" w:cs="Cavolini"/>
          <w:sz w:val="28"/>
          <w:szCs w:val="28"/>
        </w:rPr>
      </w:pPr>
    </w:p>
    <w:p w14:paraId="448D298F" w14:textId="77777777" w:rsidR="000323E4" w:rsidRPr="00BA725E" w:rsidRDefault="000323E4" w:rsidP="000323E4">
      <w:pPr>
        <w:rPr>
          <w:rFonts w:ascii="Tenorite" w:hAnsi="Tenorite" w:cs="Cavolini"/>
          <w:sz w:val="28"/>
          <w:szCs w:val="28"/>
        </w:rPr>
      </w:pPr>
      <w:r w:rsidRPr="00BA725E">
        <w:rPr>
          <w:rFonts w:ascii="Tenorite" w:hAnsi="Tenorite" w:cs="Cavolini"/>
          <w:sz w:val="28"/>
          <w:szCs w:val="28"/>
        </w:rPr>
        <w:t>As an applicant for the Artesia Arts &amp; Cultural District’s Downtown Mural Project, I certify that all works submitted are original products of the applicant(s) and no other.  I further certify that all statements made in this application are true to the best of my knowledge.</w:t>
      </w:r>
    </w:p>
    <w:p w14:paraId="7680254B" w14:textId="77777777" w:rsidR="000323E4" w:rsidRPr="00BA725E" w:rsidRDefault="000323E4" w:rsidP="000323E4">
      <w:pPr>
        <w:rPr>
          <w:rFonts w:ascii="Tenorite" w:hAnsi="Tenorite" w:cs="Cavolini"/>
          <w:sz w:val="28"/>
          <w:szCs w:val="28"/>
        </w:rPr>
      </w:pPr>
    </w:p>
    <w:p w14:paraId="2D239FFD" w14:textId="77777777" w:rsidR="000323E4" w:rsidRPr="00BA725E" w:rsidRDefault="000323E4" w:rsidP="000323E4">
      <w:pPr>
        <w:rPr>
          <w:rFonts w:ascii="Tenorite" w:hAnsi="Tenorite" w:cs="Cavolini"/>
          <w:sz w:val="28"/>
          <w:szCs w:val="28"/>
        </w:rPr>
      </w:pPr>
      <w:r w:rsidRPr="00BA725E">
        <w:rPr>
          <w:rFonts w:ascii="Tenorite" w:hAnsi="Tenorite" w:cs="Cavolini"/>
          <w:sz w:val="28"/>
          <w:szCs w:val="28"/>
        </w:rPr>
        <w:t xml:space="preserve">Applicant signature: </w:t>
      </w:r>
      <w:sdt>
        <w:sdtPr>
          <w:rPr>
            <w:rFonts w:ascii="Tenorite" w:hAnsi="Tenorite" w:cs="Cavolini"/>
            <w:sz w:val="28"/>
            <w:szCs w:val="28"/>
          </w:rPr>
          <w:id w:val="308983489"/>
          <w:placeholder>
            <w:docPart w:val="0094D6E660A94FA2B14D4E88AAB28441"/>
          </w:placeholder>
          <w:showingPlcHdr/>
        </w:sdtPr>
        <w:sdtContent>
          <w:r w:rsidRPr="00BA725E">
            <w:rPr>
              <w:rStyle w:val="PlaceholderText"/>
              <w:rFonts w:ascii="Tenorite" w:hAnsi="Tenorite"/>
            </w:rPr>
            <w:t>Click or tap here to enter text.</w:t>
          </w:r>
        </w:sdtContent>
      </w:sdt>
    </w:p>
    <w:p w14:paraId="4ABD7C8F" w14:textId="77777777" w:rsidR="000323E4" w:rsidRPr="00BA725E" w:rsidRDefault="000323E4" w:rsidP="000323E4">
      <w:pPr>
        <w:rPr>
          <w:rFonts w:ascii="Tenorite" w:hAnsi="Tenorite" w:cs="Cavolini"/>
          <w:sz w:val="28"/>
          <w:szCs w:val="28"/>
        </w:rPr>
      </w:pPr>
      <w:r w:rsidRPr="00BA725E">
        <w:rPr>
          <w:rFonts w:ascii="Tenorite" w:hAnsi="Tenorite" w:cs="Cavolini"/>
          <w:sz w:val="28"/>
          <w:szCs w:val="28"/>
        </w:rPr>
        <w:t xml:space="preserve">Date: </w:t>
      </w:r>
      <w:sdt>
        <w:sdtPr>
          <w:rPr>
            <w:rFonts w:ascii="Tenorite" w:hAnsi="Tenorite" w:cs="Cavolini"/>
            <w:sz w:val="28"/>
            <w:szCs w:val="28"/>
          </w:rPr>
          <w:id w:val="1324854104"/>
          <w:placeholder>
            <w:docPart w:val="1C15BEF497B14E49A061E1C7894CC76D"/>
          </w:placeholder>
          <w:showingPlcHdr/>
          <w:date w:fullDate="2021-02-17T00:00:00Z">
            <w:dateFormat w:val="M/d/yyyy"/>
            <w:lid w:val="en-US"/>
            <w:storeMappedDataAs w:val="dateTime"/>
            <w:calendar w:val="gregorian"/>
          </w:date>
        </w:sdtPr>
        <w:sdtContent>
          <w:r w:rsidRPr="00BA725E">
            <w:rPr>
              <w:rStyle w:val="PlaceholderText"/>
              <w:rFonts w:ascii="Tenorite" w:hAnsi="Tenorite"/>
            </w:rPr>
            <w:t>Click or tap to enter a date.</w:t>
          </w:r>
        </w:sdtContent>
      </w:sdt>
    </w:p>
    <w:p w14:paraId="2DA88C9E" w14:textId="77777777" w:rsidR="000323E4" w:rsidRDefault="000323E4"/>
    <w:sectPr w:rsidR="000323E4" w:rsidSect="00CE6335">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E6A4C" w14:textId="77777777" w:rsidR="006D3B05" w:rsidRDefault="006D3B05">
      <w:pPr>
        <w:spacing w:after="0" w:line="240" w:lineRule="auto"/>
      </w:pPr>
      <w:r>
        <w:separator/>
      </w:r>
    </w:p>
  </w:endnote>
  <w:endnote w:type="continuationSeparator" w:id="0">
    <w:p w14:paraId="2CD18F8C" w14:textId="77777777" w:rsidR="006D3B05" w:rsidRDefault="006D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norite">
    <w:altName w:val="Tenorite"/>
    <w:charset w:val="00"/>
    <w:family w:val="auto"/>
    <w:pitch w:val="variable"/>
    <w:sig w:usb0="80000003" w:usb1="00000001" w:usb2="00000000" w:usb3="00000000" w:csb0="00000001" w:csb1="00000000"/>
  </w:font>
  <w:font w:name="Cavolini">
    <w:altName w:val="Sylfae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EFBB" w14:textId="77777777" w:rsidR="006D3B05" w:rsidRDefault="006D3B05">
      <w:pPr>
        <w:spacing w:after="0" w:line="240" w:lineRule="auto"/>
      </w:pPr>
      <w:r>
        <w:separator/>
      </w:r>
    </w:p>
  </w:footnote>
  <w:footnote w:type="continuationSeparator" w:id="0">
    <w:p w14:paraId="51A0BCDE" w14:textId="77777777" w:rsidR="006D3B05" w:rsidRDefault="006D3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6956" w14:textId="77777777" w:rsidR="00CE6335" w:rsidRDefault="00000000" w:rsidP="00CE6335">
    <w:pPr>
      <w:rPr>
        <w:noProof/>
      </w:rPr>
    </w:pPr>
    <w:r>
      <w:rPr>
        <w:noProof/>
      </w:rPr>
      <w:drawing>
        <wp:anchor distT="0" distB="0" distL="114300" distR="114300" simplePos="0" relativeHeight="251660288" behindDoc="0" locked="0" layoutInCell="1" allowOverlap="1" wp14:anchorId="10CA2B44" wp14:editId="36EA8D12">
          <wp:simplePos x="0" y="0"/>
          <wp:positionH relativeFrom="margin">
            <wp:posOffset>4867275</wp:posOffset>
          </wp:positionH>
          <wp:positionV relativeFrom="margin">
            <wp:posOffset>-498475</wp:posOffset>
          </wp:positionV>
          <wp:extent cx="1699260" cy="7048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704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F32BC4F" wp14:editId="386F1B8F">
          <wp:simplePos x="0" y="0"/>
          <wp:positionH relativeFrom="margin">
            <wp:posOffset>-723900</wp:posOffset>
          </wp:positionH>
          <wp:positionV relativeFrom="margin">
            <wp:posOffset>-408940</wp:posOffset>
          </wp:positionV>
          <wp:extent cx="2219325" cy="61595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9325" cy="615950"/>
                  </a:xfrm>
                  <a:prstGeom prst="rect">
                    <a:avLst/>
                  </a:prstGeom>
                </pic:spPr>
              </pic:pic>
            </a:graphicData>
          </a:graphic>
          <wp14:sizeRelH relativeFrom="margin">
            <wp14:pctWidth>0</wp14:pctWidth>
          </wp14:sizeRelH>
          <wp14:sizeRelV relativeFrom="margin">
            <wp14:pctHeight>0</wp14:pctHeight>
          </wp14:sizeRelV>
        </wp:anchor>
      </w:drawing>
    </w:r>
  </w:p>
  <w:p w14:paraId="2EC4B859" w14:textId="77777777" w:rsidR="00CE633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70D20"/>
    <w:multiLevelType w:val="hybridMultilevel"/>
    <w:tmpl w:val="83EC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260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E4"/>
    <w:rsid w:val="000323E4"/>
    <w:rsid w:val="00324C00"/>
    <w:rsid w:val="006041C6"/>
    <w:rsid w:val="006A0490"/>
    <w:rsid w:val="006D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76AA"/>
  <w15:chartTrackingRefBased/>
  <w15:docId w15:val="{3CDCE682-AAC6-40B6-BA41-8B5104E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3E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E4"/>
    <w:pPr>
      <w:ind w:left="720"/>
      <w:contextualSpacing/>
    </w:pPr>
  </w:style>
  <w:style w:type="character" w:styleId="Hyperlink">
    <w:name w:val="Hyperlink"/>
    <w:basedOn w:val="DefaultParagraphFont"/>
    <w:uiPriority w:val="99"/>
    <w:unhideWhenUsed/>
    <w:rsid w:val="000323E4"/>
    <w:rPr>
      <w:color w:val="0563C1" w:themeColor="hyperlink"/>
      <w:u w:val="single"/>
    </w:rPr>
  </w:style>
  <w:style w:type="character" w:styleId="PlaceholderText">
    <w:name w:val="Placeholder Text"/>
    <w:basedOn w:val="DefaultParagraphFont"/>
    <w:uiPriority w:val="99"/>
    <w:semiHidden/>
    <w:rsid w:val="000323E4"/>
    <w:rPr>
      <w:color w:val="808080"/>
    </w:rPr>
  </w:style>
  <w:style w:type="table" w:styleId="TableGrid">
    <w:name w:val="Table Grid"/>
    <w:basedOn w:val="TableNormal"/>
    <w:uiPriority w:val="39"/>
    <w:rsid w:val="000323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3E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cdmurals@gmail.co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F9547C7FB94816AE52D4DDC761499B"/>
        <w:category>
          <w:name w:val="General"/>
          <w:gallery w:val="placeholder"/>
        </w:category>
        <w:types>
          <w:type w:val="bbPlcHdr"/>
        </w:types>
        <w:behaviors>
          <w:behavior w:val="content"/>
        </w:behaviors>
        <w:guid w:val="{25E98282-7B55-48A4-926F-EC3E1FE611D3}"/>
      </w:docPartPr>
      <w:docPartBody>
        <w:p w:rsidR="006376B0" w:rsidRDefault="001A7D52" w:rsidP="001A7D52">
          <w:pPr>
            <w:pStyle w:val="28F9547C7FB94816AE52D4DDC761499B"/>
          </w:pPr>
          <w:r w:rsidRPr="00B95521">
            <w:rPr>
              <w:rStyle w:val="PlaceholderText"/>
            </w:rPr>
            <w:t>Click or tap here to enter text.</w:t>
          </w:r>
        </w:p>
      </w:docPartBody>
    </w:docPart>
    <w:docPart>
      <w:docPartPr>
        <w:name w:val="F95A2B688FF84ABB98317C30CDDA42C5"/>
        <w:category>
          <w:name w:val="General"/>
          <w:gallery w:val="placeholder"/>
        </w:category>
        <w:types>
          <w:type w:val="bbPlcHdr"/>
        </w:types>
        <w:behaviors>
          <w:behavior w:val="content"/>
        </w:behaviors>
        <w:guid w:val="{251A98AE-B1D8-4FDF-8284-4CBA4FA1C817}"/>
      </w:docPartPr>
      <w:docPartBody>
        <w:p w:rsidR="006376B0" w:rsidRDefault="001A7D52" w:rsidP="001A7D52">
          <w:pPr>
            <w:pStyle w:val="F95A2B688FF84ABB98317C30CDDA42C5"/>
          </w:pPr>
          <w:r w:rsidRPr="00B95521">
            <w:rPr>
              <w:rStyle w:val="PlaceholderText"/>
            </w:rPr>
            <w:t>Click or tap here to enter text.</w:t>
          </w:r>
        </w:p>
      </w:docPartBody>
    </w:docPart>
    <w:docPart>
      <w:docPartPr>
        <w:name w:val="20072F920AD6434590586768F79EAB8B"/>
        <w:category>
          <w:name w:val="General"/>
          <w:gallery w:val="placeholder"/>
        </w:category>
        <w:types>
          <w:type w:val="bbPlcHdr"/>
        </w:types>
        <w:behaviors>
          <w:behavior w:val="content"/>
        </w:behaviors>
        <w:guid w:val="{8E10A523-9826-4DD1-BE61-2782E795940F}"/>
      </w:docPartPr>
      <w:docPartBody>
        <w:p w:rsidR="006376B0" w:rsidRDefault="001A7D52" w:rsidP="001A7D52">
          <w:pPr>
            <w:pStyle w:val="20072F920AD6434590586768F79EAB8B"/>
          </w:pPr>
          <w:r w:rsidRPr="00B95521">
            <w:rPr>
              <w:rStyle w:val="PlaceholderText"/>
            </w:rPr>
            <w:t>Click or tap here to enter text.</w:t>
          </w:r>
        </w:p>
      </w:docPartBody>
    </w:docPart>
    <w:docPart>
      <w:docPartPr>
        <w:name w:val="1E857D55102C4715BB403069DDA58B23"/>
        <w:category>
          <w:name w:val="General"/>
          <w:gallery w:val="placeholder"/>
        </w:category>
        <w:types>
          <w:type w:val="bbPlcHdr"/>
        </w:types>
        <w:behaviors>
          <w:behavior w:val="content"/>
        </w:behaviors>
        <w:guid w:val="{567D4440-85B5-4D3F-8A1B-7A3333FFC63A}"/>
      </w:docPartPr>
      <w:docPartBody>
        <w:p w:rsidR="006376B0" w:rsidRDefault="001A7D52" w:rsidP="001A7D52">
          <w:pPr>
            <w:pStyle w:val="1E857D55102C4715BB403069DDA58B23"/>
          </w:pPr>
          <w:r w:rsidRPr="00B95521">
            <w:rPr>
              <w:rStyle w:val="PlaceholderText"/>
            </w:rPr>
            <w:t>Click or tap here to enter text.</w:t>
          </w:r>
        </w:p>
      </w:docPartBody>
    </w:docPart>
    <w:docPart>
      <w:docPartPr>
        <w:name w:val="0094D6E660A94FA2B14D4E88AAB28441"/>
        <w:category>
          <w:name w:val="General"/>
          <w:gallery w:val="placeholder"/>
        </w:category>
        <w:types>
          <w:type w:val="bbPlcHdr"/>
        </w:types>
        <w:behaviors>
          <w:behavior w:val="content"/>
        </w:behaviors>
        <w:guid w:val="{FF668757-5CBA-4249-8676-E684A766B896}"/>
      </w:docPartPr>
      <w:docPartBody>
        <w:p w:rsidR="006376B0" w:rsidRDefault="001A7D52" w:rsidP="001A7D52">
          <w:pPr>
            <w:pStyle w:val="0094D6E660A94FA2B14D4E88AAB28441"/>
          </w:pPr>
          <w:r w:rsidRPr="0036129E">
            <w:rPr>
              <w:rStyle w:val="PlaceholderText"/>
            </w:rPr>
            <w:t>Click or tap here to enter text.</w:t>
          </w:r>
        </w:p>
      </w:docPartBody>
    </w:docPart>
    <w:docPart>
      <w:docPartPr>
        <w:name w:val="1C15BEF497B14E49A061E1C7894CC76D"/>
        <w:category>
          <w:name w:val="General"/>
          <w:gallery w:val="placeholder"/>
        </w:category>
        <w:types>
          <w:type w:val="bbPlcHdr"/>
        </w:types>
        <w:behaviors>
          <w:behavior w:val="content"/>
        </w:behaviors>
        <w:guid w:val="{9FB59A04-E52A-42A0-AB07-281D675D74CF}"/>
      </w:docPartPr>
      <w:docPartBody>
        <w:p w:rsidR="006376B0" w:rsidRDefault="001A7D52" w:rsidP="001A7D52">
          <w:pPr>
            <w:pStyle w:val="1C15BEF497B14E49A061E1C7894CC76D"/>
          </w:pPr>
          <w:r w:rsidRPr="003612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norite">
    <w:altName w:val="Tenorite"/>
    <w:charset w:val="00"/>
    <w:family w:val="auto"/>
    <w:pitch w:val="variable"/>
    <w:sig w:usb0="80000003" w:usb1="00000001" w:usb2="00000000" w:usb3="00000000" w:csb0="00000001" w:csb1="00000000"/>
  </w:font>
  <w:font w:name="Cavolini">
    <w:altName w:val="Sylfae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52"/>
    <w:rsid w:val="001A7D52"/>
    <w:rsid w:val="006376B0"/>
    <w:rsid w:val="007B0FA4"/>
    <w:rsid w:val="00BA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D52"/>
    <w:rPr>
      <w:color w:val="808080"/>
    </w:rPr>
  </w:style>
  <w:style w:type="paragraph" w:customStyle="1" w:styleId="28F9547C7FB94816AE52D4DDC761499B">
    <w:name w:val="28F9547C7FB94816AE52D4DDC761499B"/>
    <w:rsid w:val="001A7D52"/>
  </w:style>
  <w:style w:type="paragraph" w:customStyle="1" w:styleId="F95A2B688FF84ABB98317C30CDDA42C5">
    <w:name w:val="F95A2B688FF84ABB98317C30CDDA42C5"/>
    <w:rsid w:val="001A7D52"/>
  </w:style>
  <w:style w:type="paragraph" w:customStyle="1" w:styleId="20072F920AD6434590586768F79EAB8B">
    <w:name w:val="20072F920AD6434590586768F79EAB8B"/>
    <w:rsid w:val="001A7D52"/>
  </w:style>
  <w:style w:type="paragraph" w:customStyle="1" w:styleId="1E857D55102C4715BB403069DDA58B23">
    <w:name w:val="1E857D55102C4715BB403069DDA58B23"/>
    <w:rsid w:val="001A7D52"/>
  </w:style>
  <w:style w:type="paragraph" w:customStyle="1" w:styleId="0094D6E660A94FA2B14D4E88AAB28441">
    <w:name w:val="0094D6E660A94FA2B14D4E88AAB28441"/>
    <w:rsid w:val="001A7D52"/>
  </w:style>
  <w:style w:type="paragraph" w:customStyle="1" w:styleId="1C15BEF497B14E49A061E1C7894CC76D">
    <w:name w:val="1C15BEF497B14E49A061E1C7894CC76D"/>
    <w:rsid w:val="001A7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38:44.513"/>
    </inkml:context>
    <inkml:brush xml:id="br0">
      <inkml:brushProperty name="width" value="0.05" units="cm"/>
      <inkml:brushProperty name="height" value="0.05" units="cm"/>
      <inkml:brushProperty name="color" value="#E71224"/>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Dunn</dc:creator>
  <cp:keywords/>
  <dc:description/>
  <cp:lastModifiedBy>Nancy Dunn</cp:lastModifiedBy>
  <cp:revision>4</cp:revision>
  <dcterms:created xsi:type="dcterms:W3CDTF">2023-03-16T20:18:00Z</dcterms:created>
  <dcterms:modified xsi:type="dcterms:W3CDTF">2023-03-17T22:27:00Z</dcterms:modified>
</cp:coreProperties>
</file>